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EF96" w14:textId="77777777" w:rsidR="0079504D" w:rsidRPr="00251822" w:rsidRDefault="0079504D" w:rsidP="005C36E2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251822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934E3A" w:rsidRDefault="0079504D" w:rsidP="005C36E2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59966076" w:rsidR="0079504D" w:rsidRPr="00934E3A" w:rsidRDefault="0079504D" w:rsidP="005C36E2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  <w:cs/>
        </w:rPr>
      </w:pPr>
      <w:r w:rsidRPr="00934E3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 w:rsidRPr="00934E3A">
        <w:rPr>
          <w:rFonts w:ascii="Browallia New" w:hAnsi="Browallia New" w:cs="Browallia New"/>
          <w:color w:val="CF4A02"/>
          <w:sz w:val="26"/>
          <w:szCs w:val="26"/>
          <w:cs/>
        </w:rPr>
        <w:t>ผู้ถือหุ้น</w:t>
      </w:r>
      <w:r w:rsidR="00E83674" w:rsidRPr="00934E3A">
        <w:rPr>
          <w:rFonts w:ascii="Browallia New" w:hAnsi="Browallia New" w:cs="Browallia New"/>
          <w:color w:val="CF4A02"/>
          <w:sz w:val="26"/>
          <w:szCs w:val="26"/>
          <w:cs/>
        </w:rPr>
        <w:t>และ</w:t>
      </w:r>
      <w:r w:rsidRPr="00934E3A">
        <w:rPr>
          <w:rFonts w:ascii="Browallia New" w:hAnsi="Browallia New" w:cs="Browallia New"/>
          <w:color w:val="CF4A02"/>
          <w:sz w:val="26"/>
          <w:szCs w:val="26"/>
          <w:cs/>
        </w:rPr>
        <w:t>คณะกรรมการของ</w:t>
      </w:r>
      <w:r w:rsidR="00EA1DDF" w:rsidRPr="00934E3A">
        <w:rPr>
          <w:rFonts w:ascii="Browallia New" w:hAnsi="Browallia New" w:cs="Browallia New"/>
          <w:color w:val="CF4A02"/>
          <w:sz w:val="26"/>
          <w:szCs w:val="26"/>
          <w:cs/>
        </w:rPr>
        <w:t>บริษัท เอสอีไอ เมดิคัล จำกัด</w:t>
      </w:r>
      <w:r w:rsidR="00FC08B9" w:rsidRPr="00934E3A">
        <w:rPr>
          <w:rFonts w:ascii="Browallia New" w:hAnsi="Browallia New" w:cs="Browallia New"/>
          <w:color w:val="CF4A02"/>
          <w:sz w:val="26"/>
          <w:szCs w:val="26"/>
        </w:rPr>
        <w:t xml:space="preserve"> (</w:t>
      </w:r>
      <w:r w:rsidR="00FC08B9" w:rsidRPr="00934E3A">
        <w:rPr>
          <w:rFonts w:ascii="Browallia New" w:hAnsi="Browallia New" w:cs="Browallia New" w:hint="cs"/>
          <w:color w:val="CF4A02"/>
          <w:sz w:val="26"/>
          <w:szCs w:val="26"/>
          <w:cs/>
        </w:rPr>
        <w:t>มหาชน)</w:t>
      </w:r>
    </w:p>
    <w:p w14:paraId="3B827331" w14:textId="77777777" w:rsidR="0079504D" w:rsidRPr="00934E3A" w:rsidRDefault="0079504D" w:rsidP="005C36E2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667EC056" w14:textId="7EFA5AB5" w:rsidR="003F1268" w:rsidRDefault="009D3096" w:rsidP="003F1268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934E3A">
        <w:rPr>
          <w:rFonts w:ascii="Browallia New" w:hAnsi="Browallia New" w:cs="Browallia New"/>
          <w:spacing w:val="-6"/>
          <w:sz w:val="26"/>
          <w:szCs w:val="26"/>
          <w:cs/>
        </w:rPr>
        <w:t>ข้าพเจ้าได้สอบทานข้อมูลทางการเงินระหว่างกาลของ</w:t>
      </w:r>
      <w:r w:rsidR="00EA1DDF" w:rsidRPr="00934E3A">
        <w:rPr>
          <w:rFonts w:ascii="Browallia New" w:hAnsi="Browallia New" w:cs="Browallia New"/>
          <w:spacing w:val="-6"/>
          <w:sz w:val="26"/>
          <w:szCs w:val="26"/>
          <w:cs/>
        </w:rPr>
        <w:t>บริษัท เอสอีไอ เมดิคัล จำกัด</w:t>
      </w:r>
      <w:r w:rsidR="00231786" w:rsidRPr="00934E3A">
        <w:rPr>
          <w:rFonts w:ascii="Browallia New" w:hAnsi="Browallia New" w:cs="Browallia New"/>
          <w:spacing w:val="-6"/>
          <w:sz w:val="26"/>
          <w:szCs w:val="26"/>
          <w:cs/>
        </w:rPr>
        <w:t xml:space="preserve"> </w:t>
      </w:r>
      <w:r w:rsidR="00FC08B9" w:rsidRPr="00934E3A">
        <w:rPr>
          <w:rFonts w:ascii="Browallia New" w:hAnsi="Browallia New" w:cs="Browallia New" w:hint="cs"/>
          <w:spacing w:val="-6"/>
          <w:sz w:val="26"/>
          <w:szCs w:val="26"/>
          <w:cs/>
        </w:rPr>
        <w:t xml:space="preserve">(มหาชน) </w:t>
      </w:r>
      <w:r w:rsidR="005409C7" w:rsidRPr="00934E3A">
        <w:rPr>
          <w:rFonts w:ascii="Browallia New" w:hAnsi="Browallia New" w:cs="Browallia New"/>
          <w:spacing w:val="-6"/>
          <w:sz w:val="26"/>
          <w:szCs w:val="26"/>
          <w:cs/>
        </w:rPr>
        <w:t xml:space="preserve">ซึ่งประกอบด้วย งบฐานะการเงิน ณ วันที่ </w:t>
      </w:r>
      <w:r w:rsidR="00952DB9" w:rsidRPr="00952DB9">
        <w:rPr>
          <w:rFonts w:ascii="Browallia New" w:hAnsi="Browallia New" w:cs="Browallia New"/>
          <w:spacing w:val="-4"/>
          <w:sz w:val="26"/>
          <w:szCs w:val="26"/>
          <w:lang w:val="en-GB"/>
        </w:rPr>
        <w:t>30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lang w:val="en-GB"/>
        </w:rPr>
        <w:t xml:space="preserve"> 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cs/>
          <w:lang w:val="en-GB"/>
        </w:rPr>
        <w:t xml:space="preserve">มิถุนายน พ.ศ. </w:t>
      </w:r>
      <w:r w:rsidR="00952DB9" w:rsidRPr="00952DB9">
        <w:rPr>
          <w:rFonts w:ascii="Browallia New" w:hAnsi="Browallia New" w:cs="Browallia New"/>
          <w:spacing w:val="-4"/>
          <w:sz w:val="26"/>
          <w:szCs w:val="26"/>
          <w:lang w:val="en-GB"/>
        </w:rPr>
        <w:t>2567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lang w:val="en-GB"/>
        </w:rPr>
        <w:t xml:space="preserve"> 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cs/>
          <w:lang w:val="en-GB"/>
        </w:rPr>
        <w:t>งบกำไรขาดทุนเบ็ดเสร็จสำหรับ</w:t>
      </w:r>
      <w:r w:rsidR="003F1268" w:rsidRPr="003F1268">
        <w:rPr>
          <w:rFonts w:ascii="Browallia New" w:hAnsi="Browallia New" w:cs="Browallia New" w:hint="cs"/>
          <w:spacing w:val="-4"/>
          <w:sz w:val="26"/>
          <w:szCs w:val="26"/>
          <w:cs/>
          <w:lang w:val="en-GB"/>
        </w:rPr>
        <w:t>รอบระยะเวลา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cs/>
          <w:lang w:val="en-GB"/>
        </w:rPr>
        <w:t>สามเดือนและหกเดือนสิ้นสุดวันเดียวกัน งบการเปลี่ยนแปลง</w:t>
      </w:r>
      <w:r w:rsidR="003F1268" w:rsidRPr="003F1268">
        <w:rPr>
          <w:rFonts w:ascii="Browallia New" w:hAnsi="Browallia New" w:cs="Browallia New"/>
          <w:sz w:val="26"/>
          <w:szCs w:val="26"/>
          <w:cs/>
          <w:lang w:val="en-GB"/>
        </w:rPr>
        <w:t>ส่วนของเจ้าของ รวมถึงงบกระแสเงินสดสำหรับ</w:t>
      </w:r>
      <w:r w:rsidR="003F1268">
        <w:rPr>
          <w:rFonts w:ascii="Browallia New" w:hAnsi="Browallia New" w:cs="Browallia New" w:hint="cs"/>
          <w:sz w:val="26"/>
          <w:szCs w:val="26"/>
          <w:cs/>
          <w:lang w:val="en-GB"/>
        </w:rPr>
        <w:t>รอบระยะเวลา</w:t>
      </w:r>
      <w:r w:rsidR="003F1268" w:rsidRPr="003F1268">
        <w:rPr>
          <w:rFonts w:ascii="Browallia New" w:hAnsi="Browallia New" w:cs="Browallia New"/>
          <w:sz w:val="26"/>
          <w:szCs w:val="26"/>
          <w:cs/>
          <w:lang w:val="en-GB"/>
        </w:rPr>
        <w:t xml:space="preserve">หกเดือนสิ้นสุดวันเดียวกัน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เป็นผู้รับผิดชอบในการจัดทำและนำเสนอข้อมูลทางการเงินระหว่างกาลนี้ตามมาตรฐานการบัญชี ฉบับที่ </w:t>
      </w:r>
      <w:r w:rsidR="00952DB9" w:rsidRPr="00952DB9">
        <w:rPr>
          <w:rFonts w:ascii="Browallia New" w:hAnsi="Browallia New" w:cs="Browallia New"/>
          <w:sz w:val="26"/>
          <w:szCs w:val="26"/>
          <w:lang w:val="en-GB"/>
        </w:rPr>
        <w:t>34</w:t>
      </w:r>
      <w:r w:rsidR="003F1268" w:rsidRPr="003F1268">
        <w:rPr>
          <w:rFonts w:ascii="Browallia New" w:hAnsi="Browallia New" w:cs="Browallia New"/>
          <w:sz w:val="26"/>
          <w:szCs w:val="26"/>
          <w:lang w:val="en-GB"/>
        </w:rPr>
        <w:t xml:space="preserve"> </w:t>
      </w:r>
      <w:r w:rsidR="003F1268" w:rsidRPr="003F1268">
        <w:rPr>
          <w:rFonts w:ascii="Browallia New" w:hAnsi="Browallia New" w:cs="Browallia New"/>
          <w:sz w:val="26"/>
          <w:szCs w:val="26"/>
          <w:cs/>
          <w:lang w:val="en-GB"/>
        </w:rPr>
        <w:t>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ระหว่างกาลดังกล่าวจากผลการสอบทานของข้าพเจ้า</w:t>
      </w:r>
    </w:p>
    <w:p w14:paraId="153A8398" w14:textId="77777777" w:rsidR="003F1268" w:rsidRPr="00934E3A" w:rsidRDefault="003F1268" w:rsidP="005C36E2">
      <w:pPr>
        <w:pStyle w:val="a0"/>
        <w:ind w:right="0"/>
        <w:jc w:val="thaiDistribute"/>
        <w:rPr>
          <w:rFonts w:ascii="Browallia New" w:hAnsi="Browallia New" w:cs="Browallia New"/>
          <w:sz w:val="26"/>
          <w:szCs w:val="26"/>
          <w:lang w:val="en-GB"/>
        </w:rPr>
      </w:pPr>
    </w:p>
    <w:p w14:paraId="4A309874" w14:textId="77777777" w:rsidR="0079504D" w:rsidRPr="00934E3A" w:rsidRDefault="0079504D" w:rsidP="005C36E2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934E3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7D48F395" w14:textId="44475FB1" w:rsidR="0079504D" w:rsidRPr="00934E3A" w:rsidRDefault="0079504D" w:rsidP="005C36E2">
      <w:pPr>
        <w:jc w:val="thaiDistribute"/>
        <w:rPr>
          <w:rFonts w:ascii="Browallia New" w:hAnsi="Browallia New" w:cs="Browallia New"/>
          <w:sz w:val="26"/>
          <w:szCs w:val="26"/>
        </w:rPr>
      </w:pPr>
      <w:r w:rsidRPr="00934E3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952DB9" w:rsidRPr="00952DB9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934E3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</w:rPr>
        <w:t>“</w:t>
      </w:r>
      <w:r w:rsidRPr="00934E3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934E3A">
        <w:rPr>
          <w:rFonts w:ascii="Browallia New" w:hAnsi="Browallia New" w:cs="Browallia New"/>
          <w:sz w:val="26"/>
          <w:szCs w:val="26"/>
        </w:rPr>
        <w:br/>
      </w:r>
      <w:r w:rsidRPr="00934E3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934E3A">
        <w:rPr>
          <w:rFonts w:ascii="Browallia New" w:hAnsi="Browallia New" w:cs="Browallia New"/>
          <w:sz w:val="26"/>
          <w:szCs w:val="26"/>
        </w:rPr>
        <w:t>”</w:t>
      </w:r>
      <w:r w:rsidRPr="00934E3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934E3A">
        <w:rPr>
          <w:rFonts w:ascii="Browallia New" w:hAnsi="Browallia New" w:cs="Browallia New"/>
          <w:sz w:val="26"/>
          <w:szCs w:val="26"/>
        </w:rPr>
        <w:br/>
      </w:r>
      <w:r w:rsidRPr="00934E3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934E3A">
        <w:rPr>
          <w:rFonts w:ascii="Browallia New" w:hAnsi="Browallia New" w:cs="Browallia New"/>
          <w:sz w:val="26"/>
          <w:szCs w:val="26"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</w:t>
      </w:r>
      <w:r w:rsidR="00910181">
        <w:rPr>
          <w:rFonts w:ascii="Browallia New" w:hAnsi="Browallia New" w:cs="Browallia New"/>
          <w:sz w:val="26"/>
          <w:szCs w:val="26"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  <w:cs/>
        </w:rPr>
        <w:t>ซึ่งอาจพบได้จากการตรวจสอบ</w:t>
      </w:r>
      <w:r w:rsidRPr="00934E3A">
        <w:rPr>
          <w:rFonts w:ascii="Browallia New" w:hAnsi="Browallia New" w:cs="Browallia New"/>
          <w:sz w:val="26"/>
          <w:szCs w:val="26"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39549D63" w14:textId="77777777" w:rsidR="0079504D" w:rsidRPr="00934E3A" w:rsidRDefault="0079504D" w:rsidP="005C36E2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934E3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D3005F4" w14:textId="7DEF57B4" w:rsidR="002A1EE6" w:rsidRPr="00934E3A" w:rsidRDefault="0079504D" w:rsidP="005C36E2">
      <w:pPr>
        <w:jc w:val="thaiDistribute"/>
        <w:rPr>
          <w:rFonts w:ascii="Browallia New" w:hAnsi="Browallia New" w:cs="Browallia New"/>
          <w:sz w:val="26"/>
          <w:szCs w:val="26"/>
        </w:rPr>
      </w:pPr>
      <w:r w:rsidRPr="00934E3A">
        <w:rPr>
          <w:rFonts w:ascii="Browallia New" w:hAnsi="Browallia New" w:cs="Browallia New"/>
          <w:sz w:val="26"/>
          <w:szCs w:val="26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 ฉบับที่ </w:t>
      </w:r>
      <w:r w:rsidR="00952DB9" w:rsidRPr="00952DB9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934E3A">
        <w:rPr>
          <w:rFonts w:ascii="Browallia New" w:hAnsi="Browallia New" w:cs="Browallia New"/>
          <w:sz w:val="26"/>
          <w:szCs w:val="26"/>
        </w:rPr>
        <w:t xml:space="preserve"> </w:t>
      </w:r>
      <w:r w:rsidR="005C36E2" w:rsidRPr="00934E3A">
        <w:rPr>
          <w:rFonts w:ascii="Browallia New" w:hAnsi="Browallia New" w:cs="Browallia New"/>
          <w:sz w:val="26"/>
          <w:szCs w:val="26"/>
        </w:rPr>
        <w:br/>
      </w:r>
      <w:r w:rsidRPr="00934E3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934E3A">
        <w:rPr>
          <w:rFonts w:ascii="Browallia New" w:hAnsi="Browallia New" w:cs="Browallia New"/>
          <w:sz w:val="26"/>
          <w:szCs w:val="26"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  <w:cs/>
        </w:rPr>
        <w:t>ในสาระสำคัญจากการสอบทานของข้าพเจ้า</w:t>
      </w:r>
    </w:p>
    <w:p w14:paraId="02283F23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D0AE54C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60B8EAC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934E3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7F32616A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4AD02A0D" w14:textId="2EEA0905" w:rsidR="003B547A" w:rsidRPr="00934E3A" w:rsidRDefault="003B547A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368C58D" w14:textId="77777777" w:rsidR="003B547A" w:rsidRPr="00934E3A" w:rsidRDefault="003B547A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7476EBED" w14:textId="77777777" w:rsidR="00D94D33" w:rsidRPr="00934E3A" w:rsidRDefault="00D94D33" w:rsidP="005C36E2">
      <w:pPr>
        <w:jc w:val="thaiDistribute"/>
        <w:rPr>
          <w:rFonts w:ascii="Browallia New" w:hAnsi="Browallia New" w:cs="Browallia New"/>
          <w:b/>
          <w:bCs/>
          <w:sz w:val="26"/>
          <w:szCs w:val="26"/>
        </w:rPr>
      </w:pPr>
      <w:r w:rsidRPr="00934E3A">
        <w:rPr>
          <w:rFonts w:ascii="Browallia New" w:hAnsi="Browallia New" w:cs="Browallia New"/>
          <w:b/>
          <w:bCs/>
          <w:sz w:val="26"/>
          <w:szCs w:val="26"/>
          <w:cs/>
        </w:rPr>
        <w:t>ธิตินันท์  แว่นแก้ว</w:t>
      </w:r>
    </w:p>
    <w:p w14:paraId="2E951EE4" w14:textId="0D59EF94" w:rsidR="00DC467E" w:rsidRPr="00934E3A" w:rsidRDefault="00DC467E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934E3A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952DB9" w:rsidRPr="00952DB9">
        <w:rPr>
          <w:rFonts w:ascii="Browallia New" w:hAnsi="Browallia New" w:cs="Browallia New"/>
          <w:color w:val="000000"/>
          <w:sz w:val="26"/>
          <w:szCs w:val="26"/>
          <w:lang w:val="en-GB"/>
        </w:rPr>
        <w:t>9432</w:t>
      </w:r>
    </w:p>
    <w:p w14:paraId="53487798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934E3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532C685B" w14:textId="18F4661A" w:rsidR="0079504D" w:rsidRPr="00251822" w:rsidRDefault="00952DB9" w:rsidP="005C36E2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</w:pPr>
      <w:r w:rsidRPr="00952DB9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13</w:t>
      </w:r>
      <w:r w:rsidR="00FC003C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FC003C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สิงหาคม</w:t>
      </w:r>
      <w:r w:rsidR="00E57550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 xml:space="preserve"> </w:t>
      </w:r>
      <w:r w:rsidR="0079504D" w:rsidRPr="00934E3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>พ.</w:t>
      </w:r>
      <w:r w:rsidR="0079504D" w:rsidRPr="00251822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ศ. </w:t>
      </w:r>
      <w:r w:rsidRPr="00952DB9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2567</w:t>
      </w:r>
    </w:p>
    <w:p w14:paraId="20A2D988" w14:textId="14246466" w:rsidR="006C2E82" w:rsidRPr="00251822" w:rsidRDefault="006C2E82" w:rsidP="005C36E2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6C2E82" w:rsidRPr="00251822" w:rsidSect="00952D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</w:p>
    <w:p w14:paraId="41B827AE" w14:textId="15BC2053" w:rsidR="004C5821" w:rsidRPr="00251822" w:rsidRDefault="00EA1DDF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GB"/>
        </w:rPr>
      </w:pPr>
      <w:r w:rsidRPr="00251822">
        <w:rPr>
          <w:rFonts w:ascii="Browallia New" w:hAnsi="Browallia New" w:cs="Browallia New"/>
          <w:b/>
          <w:bCs/>
          <w:color w:val="auto"/>
          <w:cs/>
          <w:lang w:val="en-GB"/>
        </w:rPr>
        <w:lastRenderedPageBreak/>
        <w:t>บริษัท เอสอีไอ เมดิคัล จำกัด</w:t>
      </w:r>
      <w:r w:rsidR="00FC08B9">
        <w:rPr>
          <w:rFonts w:ascii="Browallia New" w:hAnsi="Browallia New" w:cs="Browallia New"/>
          <w:b/>
          <w:bCs/>
          <w:color w:val="auto"/>
          <w:lang w:val="en-GB"/>
        </w:rPr>
        <w:t xml:space="preserve"> (</w:t>
      </w:r>
      <w:r w:rsidR="00FC08B9">
        <w:rPr>
          <w:rFonts w:ascii="Browallia New" w:hAnsi="Browallia New" w:cs="Browallia New" w:hint="cs"/>
          <w:b/>
          <w:bCs/>
          <w:color w:val="auto"/>
          <w:cs/>
          <w:lang w:val="en-GB"/>
        </w:rPr>
        <w:t>มหาชน)</w:t>
      </w:r>
    </w:p>
    <w:p w14:paraId="01C1B193" w14:textId="77777777" w:rsidR="00350D81" w:rsidRPr="00251822" w:rsidRDefault="00350D8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GB"/>
        </w:rPr>
      </w:pPr>
    </w:p>
    <w:p w14:paraId="50D72696" w14:textId="12E6B16C" w:rsidR="004C5821" w:rsidRPr="00251822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251822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ข้อมูลทางการเงินระหว่างกาล</w:t>
      </w:r>
    </w:p>
    <w:p w14:paraId="68F0234E" w14:textId="77777777" w:rsidR="004C5821" w:rsidRPr="00251822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  <w:r w:rsidRPr="00251822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7E8E2D61" w14:textId="0B99F3A3" w:rsidR="00936595" w:rsidRPr="00251822" w:rsidRDefault="009D3096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251822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952DB9" w:rsidRPr="00952DB9">
        <w:rPr>
          <w:rFonts w:ascii="Browallia New" w:hAnsi="Browallia New" w:cs="Browallia New"/>
          <w:b/>
          <w:bCs/>
          <w:color w:val="000000"/>
          <w:lang w:val="en-GB"/>
        </w:rPr>
        <w:t>30</w:t>
      </w:r>
      <w:r w:rsidR="00E57550">
        <w:rPr>
          <w:rFonts w:ascii="Browallia New" w:hAnsi="Browallia New" w:cs="Browallia New" w:hint="cs"/>
          <w:b/>
          <w:bCs/>
          <w:color w:val="000000"/>
          <w:cs/>
          <w:lang w:val="en-GB"/>
        </w:rPr>
        <w:t xml:space="preserve"> มิถุนายน</w:t>
      </w:r>
      <w:r w:rsidRPr="00251822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</w:t>
      </w:r>
      <w:r w:rsidR="004C5821" w:rsidRPr="00251822">
        <w:rPr>
          <w:rFonts w:ascii="Browallia New" w:hAnsi="Browallia New" w:cs="Browallia New"/>
          <w:b/>
          <w:bCs/>
          <w:color w:val="auto"/>
          <w:cs/>
          <w:lang w:val="en-US"/>
        </w:rPr>
        <w:t>พ.ศ.</w:t>
      </w:r>
      <w:r w:rsidR="004C5821" w:rsidRPr="00251822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952DB9" w:rsidRPr="00952DB9">
        <w:rPr>
          <w:rFonts w:ascii="Browallia New" w:hAnsi="Browallia New" w:cs="Browallia New"/>
          <w:b/>
          <w:bCs/>
          <w:color w:val="auto"/>
          <w:lang w:val="en-GB"/>
        </w:rPr>
        <w:t>2567</w:t>
      </w:r>
    </w:p>
    <w:sectPr w:rsidR="00936595" w:rsidRPr="00251822" w:rsidSect="003F1AED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AAE6" w14:textId="77777777" w:rsidR="0070493E" w:rsidRDefault="0070493E" w:rsidP="005C36E2">
      <w:r>
        <w:separator/>
      </w:r>
    </w:p>
  </w:endnote>
  <w:endnote w:type="continuationSeparator" w:id="0">
    <w:p w14:paraId="2CA68B79" w14:textId="77777777" w:rsidR="0070493E" w:rsidRDefault="0070493E" w:rsidP="005C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109E" w14:textId="77777777" w:rsidR="005C36E2" w:rsidRDefault="005C3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920E" w14:textId="77777777" w:rsidR="005C36E2" w:rsidRDefault="005C36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253A" w14:textId="77777777" w:rsidR="005C36E2" w:rsidRDefault="005C3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956D" w14:textId="77777777" w:rsidR="0070493E" w:rsidRDefault="0070493E" w:rsidP="005C36E2">
      <w:r>
        <w:separator/>
      </w:r>
    </w:p>
  </w:footnote>
  <w:footnote w:type="continuationSeparator" w:id="0">
    <w:p w14:paraId="01B82AD3" w14:textId="77777777" w:rsidR="0070493E" w:rsidRDefault="0070493E" w:rsidP="005C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8E0D" w14:textId="77777777" w:rsidR="005C36E2" w:rsidRDefault="005C3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B8AC" w14:textId="77777777" w:rsidR="005C36E2" w:rsidRDefault="005C3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D434" w14:textId="77777777" w:rsidR="005C36E2" w:rsidRDefault="005C3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53ED7"/>
    <w:rsid w:val="00056245"/>
    <w:rsid w:val="000853F2"/>
    <w:rsid w:val="000C377F"/>
    <w:rsid w:val="000F0763"/>
    <w:rsid w:val="000F26C6"/>
    <w:rsid w:val="00112183"/>
    <w:rsid w:val="00125EE0"/>
    <w:rsid w:val="00153C04"/>
    <w:rsid w:val="0018444E"/>
    <w:rsid w:val="001875C1"/>
    <w:rsid w:val="001D57E4"/>
    <w:rsid w:val="001D7744"/>
    <w:rsid w:val="001E7A68"/>
    <w:rsid w:val="001F51D6"/>
    <w:rsid w:val="00204ACA"/>
    <w:rsid w:val="00231786"/>
    <w:rsid w:val="002325DF"/>
    <w:rsid w:val="002416C7"/>
    <w:rsid w:val="00251822"/>
    <w:rsid w:val="00252D81"/>
    <w:rsid w:val="00274120"/>
    <w:rsid w:val="002A0E79"/>
    <w:rsid w:val="002A1EE6"/>
    <w:rsid w:val="002D384D"/>
    <w:rsid w:val="002D6AFA"/>
    <w:rsid w:val="00307097"/>
    <w:rsid w:val="00317E47"/>
    <w:rsid w:val="003202A6"/>
    <w:rsid w:val="00334354"/>
    <w:rsid w:val="00350D81"/>
    <w:rsid w:val="003802CF"/>
    <w:rsid w:val="0038345E"/>
    <w:rsid w:val="003B547A"/>
    <w:rsid w:val="003F1268"/>
    <w:rsid w:val="003F1AED"/>
    <w:rsid w:val="00411534"/>
    <w:rsid w:val="00415325"/>
    <w:rsid w:val="0043029D"/>
    <w:rsid w:val="004315F4"/>
    <w:rsid w:val="00496724"/>
    <w:rsid w:val="004A2611"/>
    <w:rsid w:val="004C5821"/>
    <w:rsid w:val="004D4F9E"/>
    <w:rsid w:val="005409C7"/>
    <w:rsid w:val="0055344C"/>
    <w:rsid w:val="0055785E"/>
    <w:rsid w:val="00591648"/>
    <w:rsid w:val="005A7341"/>
    <w:rsid w:val="005C36E2"/>
    <w:rsid w:val="0062287A"/>
    <w:rsid w:val="00642476"/>
    <w:rsid w:val="006433A8"/>
    <w:rsid w:val="006B734F"/>
    <w:rsid w:val="006C2E82"/>
    <w:rsid w:val="006D5E7E"/>
    <w:rsid w:val="0070493E"/>
    <w:rsid w:val="00734E5C"/>
    <w:rsid w:val="0079504D"/>
    <w:rsid w:val="007A2192"/>
    <w:rsid w:val="0081248B"/>
    <w:rsid w:val="00820A17"/>
    <w:rsid w:val="00842731"/>
    <w:rsid w:val="00871902"/>
    <w:rsid w:val="00884B56"/>
    <w:rsid w:val="00910181"/>
    <w:rsid w:val="00934E3A"/>
    <w:rsid w:val="00936410"/>
    <w:rsid w:val="00936595"/>
    <w:rsid w:val="00951824"/>
    <w:rsid w:val="00952DB9"/>
    <w:rsid w:val="00972F11"/>
    <w:rsid w:val="009B03BF"/>
    <w:rsid w:val="009D3096"/>
    <w:rsid w:val="009D3E25"/>
    <w:rsid w:val="00A641B2"/>
    <w:rsid w:val="00A71F60"/>
    <w:rsid w:val="00A72048"/>
    <w:rsid w:val="00AB63B8"/>
    <w:rsid w:val="00B33783"/>
    <w:rsid w:val="00B664C8"/>
    <w:rsid w:val="00B84F05"/>
    <w:rsid w:val="00BA6B96"/>
    <w:rsid w:val="00BF0BB7"/>
    <w:rsid w:val="00BF7AF8"/>
    <w:rsid w:val="00C12EA3"/>
    <w:rsid w:val="00C66F60"/>
    <w:rsid w:val="00C87300"/>
    <w:rsid w:val="00C9511E"/>
    <w:rsid w:val="00CD41D2"/>
    <w:rsid w:val="00CD7DAD"/>
    <w:rsid w:val="00D37B56"/>
    <w:rsid w:val="00D72CB3"/>
    <w:rsid w:val="00D832E9"/>
    <w:rsid w:val="00D85569"/>
    <w:rsid w:val="00D94D33"/>
    <w:rsid w:val="00DC467E"/>
    <w:rsid w:val="00DD3068"/>
    <w:rsid w:val="00DE0D8F"/>
    <w:rsid w:val="00DE649A"/>
    <w:rsid w:val="00DF180C"/>
    <w:rsid w:val="00E01951"/>
    <w:rsid w:val="00E07955"/>
    <w:rsid w:val="00E5006C"/>
    <w:rsid w:val="00E53CDE"/>
    <w:rsid w:val="00E57550"/>
    <w:rsid w:val="00E62F08"/>
    <w:rsid w:val="00E658AD"/>
    <w:rsid w:val="00E83674"/>
    <w:rsid w:val="00EA1DDF"/>
    <w:rsid w:val="00F44323"/>
    <w:rsid w:val="00F91F8C"/>
    <w:rsid w:val="00F97D81"/>
    <w:rsid w:val="00FB5530"/>
    <w:rsid w:val="00FC003C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5C36E2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C36E2"/>
    <w:rPr>
      <w:rFonts w:ascii="New York" w:eastAsia="Times New Roman" w:hAnsi="New York" w:cs="Angsana New"/>
      <w:sz w:val="24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36E2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6E2"/>
    <w:rPr>
      <w:rFonts w:ascii="New York" w:eastAsia="Times New Roman" w:hAnsi="New York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655-4844-4880-BC97-C2876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Thanisorn Saetang (TH)</cp:lastModifiedBy>
  <cp:revision>47</cp:revision>
  <cp:lastPrinted>2024-05-14T01:50:00Z</cp:lastPrinted>
  <dcterms:created xsi:type="dcterms:W3CDTF">2023-08-02T10:35:00Z</dcterms:created>
  <dcterms:modified xsi:type="dcterms:W3CDTF">2024-08-13T01:29:00Z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